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02" w:rsidRDefault="006B0E02" w:rsidP="006B0E02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10</w:t>
      </w:r>
      <w:r>
        <w:rPr>
          <w:lang w:val="uz-Cyrl-UZ"/>
        </w:rPr>
        <w:t>-ИЛОВА</w:t>
      </w:r>
    </w:p>
    <w:p w:rsidR="00D2648C" w:rsidRPr="00196E1C" w:rsidRDefault="00D2648C" w:rsidP="00D2648C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6E1C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ГАНДБОЛ</w:t>
      </w:r>
    </w:p>
    <w:p w:rsidR="00D2648C" w:rsidRPr="00196E1C" w:rsidRDefault="00D2648C" w:rsidP="00D2648C">
      <w:pPr>
        <w:jc w:val="center"/>
        <w:rPr>
          <w:color w:val="000000" w:themeColor="text1"/>
          <w:lang w:val="uz-Cyrl-UZ"/>
        </w:rPr>
      </w:pPr>
      <w:r w:rsidRPr="00196E1C">
        <w:rPr>
          <w:color w:val="000000" w:themeColor="text1"/>
          <w:lang w:val="uz-Cyrl-UZ"/>
        </w:rPr>
        <w:t>спорт турининг ягона спорт таснифи</w:t>
      </w:r>
    </w:p>
    <w:tbl>
      <w:tblPr>
        <w:tblpPr w:leftFromText="180" w:rightFromText="180" w:bottomFromText="160" w:vertAnchor="text" w:horzAnchor="margin" w:tblpX="-601" w:tblpY="11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4"/>
        <w:gridCol w:w="7796"/>
        <w:gridCol w:w="1843"/>
      </w:tblGrid>
      <w:tr w:rsidR="000135F4" w:rsidRPr="00196E1C" w:rsidTr="00930174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48C" w:rsidRPr="00196E1C" w:rsidRDefault="00D2648C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48C" w:rsidRPr="00196E1C" w:rsidRDefault="00D2648C" w:rsidP="00930174">
            <w:pPr>
              <w:pStyle w:val="2"/>
              <w:spacing w:line="256" w:lineRule="auto"/>
              <w:rPr>
                <w:b w:val="0"/>
                <w:color w:val="000000" w:themeColor="text1"/>
                <w:lang w:val="uz-Cyrl-UZ" w:eastAsia="en-US"/>
              </w:rPr>
            </w:pPr>
            <w:r w:rsidRPr="00196E1C">
              <w:rPr>
                <w:rStyle w:val="a3"/>
                <w:rFonts w:eastAsia="Calibri"/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48C" w:rsidRPr="00196E1C" w:rsidRDefault="00D2648C" w:rsidP="00930174">
            <w:pPr>
              <w:pStyle w:val="2"/>
              <w:spacing w:line="256" w:lineRule="auto"/>
              <w:ind w:left="-59" w:right="-62"/>
              <w:rPr>
                <w:b w:val="0"/>
                <w:color w:val="000000" w:themeColor="text1"/>
                <w:lang w:val="uz-Cyrl-UZ" w:eastAsia="en-US"/>
              </w:rPr>
            </w:pPr>
            <w:r w:rsidRPr="00196E1C">
              <w:rPr>
                <w:rStyle w:val="a3"/>
                <w:rFonts w:eastAsia="Calibri"/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D2648C" w:rsidRPr="00196E1C" w:rsidTr="00930174">
        <w:trPr>
          <w:trHeight w:val="27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2648C" w:rsidRPr="00196E1C" w:rsidRDefault="00D2648C" w:rsidP="00930174">
            <w:pPr>
              <w:spacing w:line="256" w:lineRule="auto"/>
              <w:ind w:left="1" w:hanging="3"/>
              <w:jc w:val="center"/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  <w:r w:rsidRPr="00196E1C">
              <w:rPr>
                <w:rFonts w:eastAsia="Times New Roman"/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0135F4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48C" w:rsidRPr="00196E1C" w:rsidRDefault="00D2648C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648C" w:rsidRPr="00196E1C" w:rsidRDefault="00D2648C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Олимпия ўйинлари</w:t>
            </w:r>
            <w:r w:rsidRPr="00196E1C">
              <w:rPr>
                <w:color w:val="000000" w:themeColor="text1"/>
                <w:lang w:val="en-US" w:eastAsia="en-US"/>
              </w:rPr>
              <w:t xml:space="preserve"> 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48C" w:rsidRPr="00196E1C" w:rsidRDefault="00D2648C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1-12</w:t>
            </w:r>
          </w:p>
        </w:tc>
      </w:tr>
      <w:tr w:rsidR="000135F4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48C" w:rsidRPr="00196E1C" w:rsidRDefault="00D2648C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648C" w:rsidRPr="00196E1C" w:rsidRDefault="00D2648C" w:rsidP="00930174">
            <w:pPr>
              <w:spacing w:line="276" w:lineRule="auto"/>
              <w:rPr>
                <w:color w:val="000000" w:themeColor="text1"/>
                <w:lang w:val="en-US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Жаҳон чемпионати</w:t>
            </w:r>
            <w:r w:rsidRPr="00196E1C">
              <w:rPr>
                <w:color w:val="000000" w:themeColor="text1"/>
                <w:lang w:val="en-US" w:eastAsia="en-US"/>
              </w:rPr>
              <w:t xml:space="preserve"> 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="00F10839" w:rsidRPr="00196E1C">
              <w:rPr>
                <w:color w:val="000000" w:themeColor="text1"/>
                <w:lang w:val="uz-Cyrl-UZ" w:eastAsia="en-US"/>
              </w:rPr>
              <w:t>, ёшлар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48C" w:rsidRPr="00196E1C" w:rsidRDefault="00D2648C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1-20</w:t>
            </w:r>
          </w:p>
        </w:tc>
      </w:tr>
      <w:tr w:rsidR="00F10839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en-US" w:eastAsia="en-US"/>
              </w:rPr>
            </w:pPr>
            <w:r w:rsidRPr="00196E1C">
              <w:rPr>
                <w:lang w:val="uz-Cyrl-UZ" w:eastAsia="en-US"/>
              </w:rPr>
              <w:t xml:space="preserve">Жаҳон </w:t>
            </w:r>
            <w:r w:rsidR="00A11B3E" w:rsidRPr="00196E1C">
              <w:rPr>
                <w:lang w:val="uz-Cyrl-UZ" w:eastAsia="en-US"/>
              </w:rPr>
              <w:t>кубоги</w:t>
            </w:r>
            <w:r w:rsidRPr="00196E1C">
              <w:rPr>
                <w:lang w:val="en-US" w:eastAsia="en-US"/>
              </w:rPr>
              <w:t xml:space="preserve"> (</w:t>
            </w:r>
            <w:r w:rsidR="00930174" w:rsidRPr="00196E1C">
              <w:rPr>
                <w:lang w:val="uz-Cyrl-UZ" w:eastAsia="en-US"/>
              </w:rPr>
              <w:t>катталар</w:t>
            </w:r>
            <w:r w:rsidRPr="00196E1C">
              <w:rPr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0135F4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ўйинлари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0839" w:rsidRPr="00196E1C" w:rsidRDefault="00F10839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0135F4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чемпионати ёки кубоги </w:t>
            </w:r>
            <w:r w:rsidRPr="00196E1C">
              <w:rPr>
                <w:color w:val="000000" w:themeColor="text1"/>
                <w:lang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0839" w:rsidRPr="00196E1C" w:rsidRDefault="00A11B3E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чемпионати ёки кубоги </w:t>
            </w:r>
            <w:r w:rsidRPr="00196E1C">
              <w:rPr>
                <w:color w:val="000000" w:themeColor="text1"/>
                <w:lang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ёшлар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F10839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Ислом бирдамлиги ўйинлари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A11B3E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10839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Мустақил Давлатлар Ҳамдўстлиги ўйинлари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839" w:rsidRPr="00196E1C" w:rsidRDefault="00A11B3E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3737AA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37AA" w:rsidRPr="00196E1C" w:rsidRDefault="003737AA" w:rsidP="006B0E0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155"/>
                <w:tab w:val="left" w:pos="31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737AA" w:rsidRPr="00196E1C" w:rsidRDefault="003737AA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Бутунжаҳон талабалар универсиадаси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37AA" w:rsidRPr="00196E1C" w:rsidRDefault="003737AA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10839" w:rsidRPr="00196E1C" w:rsidTr="00930174">
        <w:trPr>
          <w:trHeight w:val="209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0839" w:rsidRPr="00196E1C" w:rsidRDefault="00F10839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0135F4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0839" w:rsidRPr="00196E1C" w:rsidRDefault="00F10839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10839" w:rsidRPr="00196E1C" w:rsidRDefault="00F10839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0839" w:rsidRPr="00196E1C" w:rsidRDefault="00F10839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Олимпия ўйинлари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ўсмирлар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1-10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ўйинлари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5-8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ўйинлари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ёшлар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Жаҳон чемпионати </w:t>
            </w:r>
            <w:r w:rsidRPr="00196E1C">
              <w:rPr>
                <w:color w:val="000000" w:themeColor="text1"/>
                <w:lang w:val="en-US"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Осиё чемпионати ёки кубоги </w:t>
            </w:r>
            <w:r w:rsidRPr="00196E1C">
              <w:rPr>
                <w:color w:val="000000" w:themeColor="text1"/>
                <w:lang w:eastAsia="en-US"/>
              </w:rPr>
              <w:t>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4-6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>) (</w:t>
            </w:r>
            <w:r w:rsidR="00930174" w:rsidRPr="00196E1C">
              <w:rPr>
                <w:color w:val="000000" w:themeColor="text1"/>
                <w:lang w:val="uz-Cyrl-UZ" w:eastAsia="en-US"/>
              </w:rPr>
              <w:t xml:space="preserve">икки </w:t>
            </w:r>
            <w:r w:rsidRPr="00196E1C">
              <w:rPr>
                <w:color w:val="000000" w:themeColor="text1"/>
                <w:lang w:val="uz-Cyrl-UZ" w:eastAsia="en-US"/>
              </w:rPr>
              <w:t>йил кетма-кет)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32"/>
                <w:tab w:val="left" w:pos="24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(U20)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Марказий Осиё чемпионати (</w:t>
            </w:r>
            <w:r w:rsidR="00930174" w:rsidRPr="00196E1C">
              <w:rPr>
                <w:color w:val="000000" w:themeColor="text1"/>
                <w:lang w:val="uz-Cyrl-UZ" w:eastAsia="en-US"/>
              </w:rPr>
              <w:t xml:space="preserve">барча </w:t>
            </w:r>
            <w:r w:rsidRPr="00196E1C">
              <w:rPr>
                <w:color w:val="000000" w:themeColor="text1"/>
                <w:lang w:val="uz-Cyrl-UZ" w:eastAsia="en-US"/>
              </w:rPr>
              <w:t>ёш тоифаси)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03253" w:rsidRPr="00196E1C" w:rsidRDefault="00A03253" w:rsidP="00930174">
            <w:pPr>
              <w:spacing w:line="276" w:lineRule="auto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930174" w:rsidRPr="00196E1C">
              <w:rPr>
                <w:color w:val="000000" w:themeColor="text1"/>
                <w:lang w:val="uz-Cyrl-UZ" w:eastAsia="en-US"/>
              </w:rPr>
              <w:t>катталар</w:t>
            </w:r>
            <w:r w:rsidRPr="00196E1C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en-US" w:eastAsia="en-US"/>
              </w:rPr>
            </w:pPr>
            <w:r w:rsidRPr="00196E1C">
              <w:rPr>
                <w:color w:val="000000" w:themeColor="text1"/>
                <w:lang w:val="en-US" w:eastAsia="en-US"/>
              </w:rPr>
              <w:t>2-3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U20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кубоги U20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ёки кубоги U18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155"/>
                <w:tab w:val="left" w:pos="320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Икки ёки ундан ортиқ иштирокчи давлатлар ўртасидаги мусобақалар (</w:t>
            </w:r>
            <w:r w:rsidR="00930174" w:rsidRPr="00196E1C">
              <w:rPr>
                <w:color w:val="000000" w:themeColor="text1"/>
                <w:lang w:val="uz-Cyrl-UZ" w:eastAsia="en-US"/>
              </w:rPr>
              <w:t>турнирлар</w:t>
            </w:r>
            <w:r w:rsidRPr="00196E1C">
              <w:rPr>
                <w:color w:val="000000" w:themeColor="text1"/>
                <w:lang w:val="uz-Cyrl-UZ" w:eastAsia="en-US"/>
              </w:rPr>
              <w:t>, чемпионатлар)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55"/>
              </w:tabs>
              <w:autoSpaceDE w:val="0"/>
              <w:autoSpaceDN w:val="0"/>
              <w:adjustRightInd w:val="0"/>
              <w:spacing w:line="276" w:lineRule="auto"/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Ўзбекистон чемпионати ёки кубоги (U</w:t>
            </w:r>
            <w:r w:rsidRPr="00196E1C">
              <w:rPr>
                <w:color w:val="000000" w:themeColor="text1"/>
                <w:lang w:eastAsia="en-US"/>
              </w:rPr>
              <w:t xml:space="preserve">14, </w:t>
            </w:r>
            <w:r w:rsidRPr="00196E1C">
              <w:rPr>
                <w:color w:val="000000" w:themeColor="text1"/>
                <w:lang w:val="en-US" w:eastAsia="en-US"/>
              </w:rPr>
              <w:t>U</w:t>
            </w:r>
            <w:r w:rsidRPr="00196E1C">
              <w:rPr>
                <w:color w:val="000000" w:themeColor="text1"/>
                <w:lang w:eastAsia="en-US"/>
              </w:rPr>
              <w:t>16</w:t>
            </w:r>
            <w:r w:rsidRPr="00196E1C">
              <w:rPr>
                <w:color w:val="000000" w:themeColor="text1"/>
                <w:lang w:val="uz-Cyrl-UZ" w:eastAsia="en-US"/>
              </w:rPr>
              <w:t xml:space="preserve">) ўсмирлар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55"/>
              </w:tabs>
              <w:autoSpaceDE w:val="0"/>
              <w:autoSpaceDN w:val="0"/>
              <w:adjustRightInd w:val="0"/>
              <w:spacing w:line="276" w:lineRule="auto"/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Талабалар универсиада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55"/>
              </w:tabs>
              <w:autoSpaceDE w:val="0"/>
              <w:autoSpaceDN w:val="0"/>
              <w:adjustRightInd w:val="0"/>
              <w:spacing w:line="276" w:lineRule="auto"/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7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6B0E02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55"/>
              </w:tabs>
              <w:autoSpaceDE w:val="0"/>
              <w:autoSpaceDN w:val="0"/>
              <w:adjustRightInd w:val="0"/>
              <w:spacing w:line="276" w:lineRule="auto"/>
              <w:ind w:left="32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D24304" w:rsidP="00930174">
            <w:pPr>
              <w:spacing w:line="256" w:lineRule="auto"/>
              <w:jc w:val="both"/>
              <w:rPr>
                <w:color w:val="000000" w:themeColor="text1"/>
                <w:spacing w:val="-6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Р</w:t>
            </w:r>
            <w:r w:rsidR="00A03253" w:rsidRPr="00196E1C">
              <w:rPr>
                <w:color w:val="000000" w:themeColor="text1"/>
                <w:spacing w:val="-6"/>
                <w:lang w:val="uz-Cyrl-UZ" w:eastAsia="en-US"/>
              </w:rPr>
              <w:t>асмий мусобақалар (</w:t>
            </w:r>
            <w:r w:rsidR="00930174" w:rsidRPr="00196E1C">
              <w:rPr>
                <w:color w:val="000000" w:themeColor="text1"/>
                <w:spacing w:val="-6"/>
                <w:lang w:val="uz-Cyrl-UZ" w:eastAsia="en-US"/>
              </w:rPr>
              <w:t>турнирлар</w:t>
            </w:r>
            <w:r w:rsidR="00A03253" w:rsidRPr="00196E1C">
              <w:rPr>
                <w:color w:val="000000" w:themeColor="text1"/>
                <w:spacing w:val="-6"/>
                <w:lang w:val="uz-Cyrl-UZ" w:eastAsia="en-US"/>
              </w:rPr>
              <w:t>, чемпионатлар</w:t>
            </w:r>
            <w:r w:rsidR="00930174" w:rsidRPr="00196E1C">
              <w:rPr>
                <w:color w:val="000000" w:themeColor="text1"/>
                <w:spacing w:val="-6"/>
                <w:lang w:val="uz-Cyrl-UZ" w:eastAsia="en-US"/>
              </w:rPr>
              <w:t>, федерация кубоклари</w:t>
            </w:r>
            <w:r w:rsidR="00A03253" w:rsidRPr="00196E1C">
              <w:rPr>
                <w:color w:val="000000" w:themeColor="text1"/>
                <w:spacing w:val="-6"/>
                <w:lang w:val="uz-Cyrl-UZ"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930174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</w:t>
            </w:r>
            <w:r w:rsidR="00A03253" w:rsidRPr="00196E1C"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A03253" w:rsidRPr="00196E1C" w:rsidTr="00930174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lastRenderedPageBreak/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 xml:space="preserve"> 2</w:t>
            </w:r>
          </w:p>
        </w:tc>
      </w:tr>
      <w:tr w:rsidR="00A03253" w:rsidRPr="00196E1C" w:rsidTr="006B0E02">
        <w:trPr>
          <w:trHeight w:val="3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0174" w:rsidRPr="00196E1C" w:rsidRDefault="00D24304" w:rsidP="006B0E02">
            <w:pPr>
              <w:spacing w:line="256" w:lineRule="auto"/>
              <w:jc w:val="both"/>
              <w:rPr>
                <w:color w:val="000000" w:themeColor="text1"/>
                <w:spacing w:val="-6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 xml:space="preserve">Расмий </w:t>
            </w:r>
            <w:r w:rsidR="00A03253" w:rsidRPr="00196E1C">
              <w:rPr>
                <w:color w:val="000000" w:themeColor="text1"/>
                <w:spacing w:val="-6"/>
                <w:lang w:val="uz-Cyrl-UZ" w:eastAsia="en-US"/>
              </w:rPr>
              <w:t>мусобақалар (</w:t>
            </w:r>
            <w:r w:rsidR="00930174" w:rsidRPr="00196E1C">
              <w:rPr>
                <w:color w:val="000000" w:themeColor="text1"/>
                <w:spacing w:val="-6"/>
                <w:lang w:val="uz-Cyrl-UZ" w:eastAsia="en-US"/>
              </w:rPr>
              <w:t>турнирлар</w:t>
            </w:r>
            <w:r w:rsidR="00A03253" w:rsidRPr="00196E1C">
              <w:rPr>
                <w:color w:val="000000" w:themeColor="text1"/>
                <w:spacing w:val="-6"/>
                <w:lang w:val="uz-Cyrl-UZ" w:eastAsia="en-US"/>
              </w:rPr>
              <w:t>, чемпионатлар, федерация кубоклари)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FF0000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</w:t>
            </w:r>
            <w:r w:rsidR="00D24304" w:rsidRPr="00196E1C">
              <w:rPr>
                <w:color w:val="000000" w:themeColor="text1"/>
                <w:lang w:val="uz-Cyrl-UZ" w:eastAsia="en-US"/>
              </w:rPr>
              <w:t xml:space="preserve"> (ўсмирлар)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D24304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930174" w:rsidP="00930174">
            <w:pPr>
              <w:spacing w:line="256" w:lineRule="auto"/>
              <w:jc w:val="both"/>
              <w:rPr>
                <w:color w:val="000000" w:themeColor="text1"/>
                <w:spacing w:val="-6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 xml:space="preserve">Ўртоқлик учрашувлари </w:t>
            </w:r>
            <w:r w:rsidRPr="00196E1C">
              <w:rPr>
                <w:color w:val="000000" w:themeColor="text1"/>
                <w:lang w:val="uz-Cyrl-UZ" w:eastAsia="en-US"/>
              </w:rPr>
              <w:t>(ўсмирлар)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253" w:rsidRPr="00196E1C" w:rsidRDefault="00D24304" w:rsidP="00930174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 (ўсмирлар)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D24304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A03253" w:rsidRPr="00196E1C" w:rsidTr="00930174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196E1C">
              <w:rPr>
                <w:b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A03253" w:rsidRPr="00196E1C" w:rsidTr="0093017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A03253" w:rsidP="00930174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03253" w:rsidRPr="00196E1C" w:rsidRDefault="00D24304" w:rsidP="00930174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 ва Тошкент шаҳар чемпионатлари</w:t>
            </w:r>
            <w:r w:rsidRPr="00196E1C">
              <w:rPr>
                <w:color w:val="000000" w:themeColor="text1"/>
                <w:lang w:val="uz-Cyrl-UZ" w:eastAsia="en-US"/>
              </w:rPr>
              <w:t xml:space="preserve"> ёки кубоги (ўсмирлар)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3253" w:rsidRPr="00196E1C" w:rsidRDefault="00A03253" w:rsidP="00930174">
            <w:pPr>
              <w:spacing w:line="27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196E1C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</w:tbl>
    <w:p w:rsidR="006B0E02" w:rsidRDefault="006B0E02" w:rsidP="00A03253">
      <w:pPr>
        <w:ind w:firstLine="709"/>
        <w:jc w:val="both"/>
        <w:rPr>
          <w:bCs/>
          <w:i/>
          <w:color w:val="000000" w:themeColor="text1"/>
          <w:lang w:val="uz-Cyrl-UZ"/>
        </w:rPr>
      </w:pPr>
    </w:p>
    <w:p w:rsidR="006B0E02" w:rsidRDefault="006B0E02" w:rsidP="00A03253">
      <w:pPr>
        <w:ind w:firstLine="709"/>
        <w:jc w:val="both"/>
        <w:rPr>
          <w:bCs/>
          <w:i/>
          <w:color w:val="000000" w:themeColor="text1"/>
          <w:lang w:val="uz-Cyrl-UZ"/>
        </w:rPr>
      </w:pPr>
    </w:p>
    <w:p w:rsidR="006B0E02" w:rsidRPr="006B0E02" w:rsidRDefault="006B0E02" w:rsidP="00A03253">
      <w:pPr>
        <w:ind w:firstLine="709"/>
        <w:jc w:val="both"/>
        <w:rPr>
          <w:bCs/>
          <w:i/>
          <w:color w:val="000000" w:themeColor="text1"/>
          <w:lang w:val="en-US"/>
        </w:rPr>
      </w:pPr>
    </w:p>
    <w:p w:rsidR="00196E1C" w:rsidRPr="00196E1C" w:rsidRDefault="00A03253" w:rsidP="00A03253">
      <w:pPr>
        <w:ind w:firstLine="709"/>
        <w:jc w:val="both"/>
        <w:rPr>
          <w:bCs/>
          <w:i/>
          <w:color w:val="000000" w:themeColor="text1"/>
          <w:lang w:val="uz-Cyrl-UZ"/>
        </w:rPr>
      </w:pPr>
      <w:r w:rsidRPr="00196E1C">
        <w:rPr>
          <w:bCs/>
          <w:i/>
          <w:color w:val="000000" w:themeColor="text1"/>
          <w:lang w:val="uz-Cyrl-UZ"/>
        </w:rPr>
        <w:t xml:space="preserve">Изоҳ: </w:t>
      </w:r>
    </w:p>
    <w:p w:rsidR="00196E1C" w:rsidRPr="00196E1C" w:rsidRDefault="00196E1C" w:rsidP="00196E1C">
      <w:pPr>
        <w:ind w:firstLine="709"/>
        <w:jc w:val="both"/>
        <w:rPr>
          <w:i/>
          <w:color w:val="000000" w:themeColor="text1"/>
          <w:lang w:val="uz-Latn-UZ"/>
        </w:rPr>
      </w:pPr>
      <w:r w:rsidRPr="00196E1C">
        <w:rPr>
          <w:i/>
          <w:color w:val="000000" w:themeColor="text1"/>
          <w:lang w:val="uz-Cyrl-UZ"/>
        </w:rPr>
        <w:t>Гандбол спорт турининг ягона спорт таснифига кўра:</w:t>
      </w:r>
    </w:p>
    <w:p w:rsidR="00196E1C" w:rsidRPr="00196E1C" w:rsidRDefault="00196E1C" w:rsidP="00196E1C">
      <w:pPr>
        <w:ind w:firstLine="709"/>
        <w:jc w:val="both"/>
        <w:rPr>
          <w:i/>
          <w:color w:val="000000" w:themeColor="text1"/>
          <w:lang w:val="uz-Latn-UZ"/>
        </w:rPr>
      </w:pPr>
      <w:r w:rsidRPr="00196E1C"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196E1C" w:rsidRPr="00196E1C" w:rsidRDefault="00196E1C" w:rsidP="00196E1C">
      <w:pPr>
        <w:ind w:firstLine="709"/>
        <w:jc w:val="both"/>
        <w:rPr>
          <w:i/>
          <w:color w:val="000000" w:themeColor="text1"/>
          <w:lang w:val="uz-Latn-UZ"/>
        </w:rPr>
      </w:pPr>
      <w:r w:rsidRPr="00196E1C"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F56C9E" w:rsidRPr="006B0E02" w:rsidRDefault="00196E1C" w:rsidP="006B0E02">
      <w:pPr>
        <w:ind w:firstLine="709"/>
        <w:jc w:val="both"/>
        <w:rPr>
          <w:bCs/>
          <w:i/>
          <w:color w:val="000000" w:themeColor="text1"/>
          <w:lang w:val="uz-Cyrl-UZ"/>
        </w:rPr>
      </w:pPr>
      <w:r w:rsidRPr="00196E1C">
        <w:rPr>
          <w:bCs/>
          <w:i/>
          <w:color w:val="000000" w:themeColor="text1"/>
          <w:lang w:val="uz-Cyrl-UZ"/>
        </w:rPr>
        <w:t xml:space="preserve">Спортчиларга Халқаро тоифадаги Ўзбекистон спорт устаси ва Ўзбекистон спорт устаси унвонлари </w:t>
      </w:r>
      <w:r w:rsidR="00A03253" w:rsidRPr="00196E1C">
        <w:rPr>
          <w:bCs/>
          <w:i/>
          <w:color w:val="000000" w:themeColor="text1"/>
          <w:lang w:val="uz-Cyrl-UZ"/>
        </w:rPr>
        <w:t xml:space="preserve">Халқаро гандбол федерацияси (IHF) тақвим режасида мавжуд бўлган мусобақаларда иштирок этган тақдирда </w:t>
      </w:r>
      <w:r w:rsidRPr="00196E1C">
        <w:rPr>
          <w:bCs/>
          <w:i/>
          <w:color w:val="000000" w:themeColor="text1"/>
          <w:lang w:val="uz-Cyrl-UZ"/>
        </w:rPr>
        <w:t>берилади</w:t>
      </w:r>
      <w:r w:rsidR="00A03253" w:rsidRPr="00196E1C">
        <w:rPr>
          <w:bCs/>
          <w:i/>
          <w:color w:val="000000" w:themeColor="text1"/>
          <w:lang w:val="uz-Cyrl-UZ"/>
        </w:rPr>
        <w:t>.</w:t>
      </w:r>
      <w:r w:rsidR="00A03253">
        <w:rPr>
          <w:bCs/>
          <w:i/>
          <w:color w:val="000000" w:themeColor="text1"/>
          <w:lang w:val="uz-Cyrl-UZ"/>
        </w:rPr>
        <w:t xml:space="preserve"> </w:t>
      </w:r>
      <w:bookmarkStart w:id="0" w:name="_GoBack"/>
      <w:bookmarkEnd w:id="0"/>
    </w:p>
    <w:p w:rsidR="00F56C9E" w:rsidRPr="006B0E02" w:rsidRDefault="006B0E02" w:rsidP="006B0E02">
      <w:pPr>
        <w:ind w:firstLine="709"/>
        <w:jc w:val="both"/>
        <w:rPr>
          <w:bCs/>
          <w:i/>
          <w:color w:val="000000" w:themeColor="text1"/>
          <w:lang w:val="uz-Cyrl-UZ"/>
        </w:rPr>
      </w:pPr>
      <w:r w:rsidRPr="006B0E02">
        <w:rPr>
          <w:bCs/>
          <w:i/>
          <w:color w:val="000000" w:themeColor="text1"/>
          <w:lang w:val="uz-Cyrl-UZ"/>
        </w:rPr>
        <w:t>Гандбол спорт турида унвонга талабгорлар ўйиннинг камида 50%да иштирок этган бўлиши лозим. Захира таркибига спортчининг номи киритилиб, мусобақада иштирок этмаган спортчилар унвон талабини бажармаган ҳисобланади.</w:t>
      </w:r>
    </w:p>
    <w:sectPr w:rsidR="00F56C9E" w:rsidRPr="006B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0C46"/>
    <w:multiLevelType w:val="hybridMultilevel"/>
    <w:tmpl w:val="D3DC2F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F2677B"/>
    <w:multiLevelType w:val="hybridMultilevel"/>
    <w:tmpl w:val="727C5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90170"/>
    <w:multiLevelType w:val="hybridMultilevel"/>
    <w:tmpl w:val="C4184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53D69"/>
    <w:multiLevelType w:val="hybridMultilevel"/>
    <w:tmpl w:val="727C5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5C"/>
    <w:rsid w:val="000135F4"/>
    <w:rsid w:val="00034420"/>
    <w:rsid w:val="00170FA8"/>
    <w:rsid w:val="00196E1C"/>
    <w:rsid w:val="0027507C"/>
    <w:rsid w:val="003737AA"/>
    <w:rsid w:val="003860DC"/>
    <w:rsid w:val="003B6F08"/>
    <w:rsid w:val="003D40A9"/>
    <w:rsid w:val="006B0E02"/>
    <w:rsid w:val="0080185C"/>
    <w:rsid w:val="00930174"/>
    <w:rsid w:val="00A03253"/>
    <w:rsid w:val="00A11B3E"/>
    <w:rsid w:val="00A65908"/>
    <w:rsid w:val="00AE030F"/>
    <w:rsid w:val="00B91326"/>
    <w:rsid w:val="00BA77A1"/>
    <w:rsid w:val="00C21DC0"/>
    <w:rsid w:val="00C377E6"/>
    <w:rsid w:val="00CF6B87"/>
    <w:rsid w:val="00D24304"/>
    <w:rsid w:val="00D2648C"/>
    <w:rsid w:val="00D4223A"/>
    <w:rsid w:val="00D42AA5"/>
    <w:rsid w:val="00F10839"/>
    <w:rsid w:val="00F35FB5"/>
    <w:rsid w:val="00F5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E12B"/>
  <w15:chartTrackingRefBased/>
  <w15:docId w15:val="{49B49F15-F280-47F6-A9EB-6F6EECE5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648C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4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qFormat/>
    <w:rsid w:val="00D2648C"/>
    <w:rPr>
      <w:b/>
      <w:bCs/>
    </w:rPr>
  </w:style>
  <w:style w:type="paragraph" w:styleId="a4">
    <w:name w:val="List Paragraph"/>
    <w:basedOn w:val="a"/>
    <w:uiPriority w:val="34"/>
    <w:qFormat/>
    <w:rsid w:val="00F108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F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F08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A65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2025-03-26T05:52:00Z</cp:lastPrinted>
  <dcterms:created xsi:type="dcterms:W3CDTF">2025-04-10T13:21:00Z</dcterms:created>
  <dcterms:modified xsi:type="dcterms:W3CDTF">2025-04-30T14:59:00Z</dcterms:modified>
</cp:coreProperties>
</file>